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45C9" w:rsidRDefault="00CB656D">
      <w:pPr>
        <w:rPr>
          <w:b/>
          <w:sz w:val="40"/>
          <w:szCs w:val="40"/>
        </w:rPr>
      </w:pPr>
      <w:r>
        <w:rPr>
          <w:b/>
          <w:sz w:val="40"/>
          <w:szCs w:val="40"/>
        </w:rPr>
        <w:t>Fields Required to Create a WWRM Account</w:t>
      </w:r>
    </w:p>
    <w:p w14:paraId="00000002" w14:textId="77777777" w:rsidR="00BD45C9" w:rsidRDefault="00BD45C9"/>
    <w:p w14:paraId="00000003" w14:textId="12C79E7C" w:rsidR="00BD45C9" w:rsidRDefault="00CB656D">
      <w:r>
        <w:t xml:space="preserve">When presenting a deal to </w:t>
      </w:r>
      <w:proofErr w:type="spellStart"/>
      <w:r>
        <w:t>WorkWave</w:t>
      </w:r>
      <w:proofErr w:type="spellEnd"/>
      <w:r>
        <w:t xml:space="preserve"> for purchase, </w:t>
      </w:r>
      <w:r w:rsidR="00FE4628">
        <w:t xml:space="preserve">certain items are necessary to create the account appropriately.  Certain required fields are marked in </w:t>
      </w:r>
      <w:r w:rsidR="00FE4628" w:rsidRPr="00FE4628">
        <w:rPr>
          <w:color w:val="C0504D" w:themeColor="accent2"/>
        </w:rPr>
        <w:t>RED</w:t>
      </w:r>
      <w:r w:rsidR="00FE4628">
        <w:t xml:space="preserve">.  Simple explanations are </w:t>
      </w:r>
      <w:r w:rsidR="00FE4628" w:rsidRPr="00FE4628">
        <w:rPr>
          <w:i/>
          <w:iCs/>
        </w:rPr>
        <w:t>italicized</w:t>
      </w:r>
      <w:r w:rsidR="00FE4628">
        <w:t xml:space="preserve"> underneath each field.  P</w:t>
      </w:r>
      <w:r>
        <w:t xml:space="preserve">lease have the following details ready for your </w:t>
      </w:r>
      <w:proofErr w:type="spellStart"/>
      <w:r>
        <w:t>WorkWave</w:t>
      </w:r>
      <w:proofErr w:type="spellEnd"/>
      <w:r>
        <w:t xml:space="preserve"> Account Manager:</w:t>
      </w:r>
    </w:p>
    <w:p w14:paraId="00000004" w14:textId="77777777" w:rsidR="00BD45C9" w:rsidRDefault="00BD45C9"/>
    <w:p w14:paraId="00000005" w14:textId="77777777" w:rsidR="00BD45C9" w:rsidRDefault="00BD45C9"/>
    <w:p w14:paraId="00000006" w14:textId="02A1E9A8" w:rsidR="00BD45C9" w:rsidRPr="00CB656D" w:rsidRDefault="00CB656D">
      <w:pPr>
        <w:rPr>
          <w:color w:val="C0504D" w:themeColor="accent2"/>
        </w:rPr>
      </w:pPr>
      <w:r w:rsidRPr="00CB656D">
        <w:rPr>
          <w:color w:val="C0504D" w:themeColor="accent2"/>
        </w:rPr>
        <w:t>Onboarding Contact:</w:t>
      </w:r>
    </w:p>
    <w:p w14:paraId="188D77DF" w14:textId="6FC9A55D" w:rsidR="00FE4628" w:rsidRPr="00FE4628" w:rsidRDefault="00FE4628">
      <w:pPr>
        <w:rPr>
          <w:i/>
          <w:iCs/>
        </w:rPr>
      </w:pPr>
      <w:r>
        <w:tab/>
      </w:r>
      <w:r>
        <w:rPr>
          <w:i/>
          <w:iCs/>
        </w:rPr>
        <w:t>Name of Reseller Contact to Email Login Information To</w:t>
      </w:r>
    </w:p>
    <w:p w14:paraId="00000007" w14:textId="063C7571" w:rsidR="00BD45C9" w:rsidRPr="00CB656D" w:rsidRDefault="00CB656D">
      <w:pPr>
        <w:rPr>
          <w:color w:val="C0504D" w:themeColor="accent2"/>
        </w:rPr>
      </w:pPr>
      <w:r w:rsidRPr="00CB656D">
        <w:rPr>
          <w:color w:val="C0504D" w:themeColor="accent2"/>
        </w:rPr>
        <w:t>RM Username (email address):</w:t>
      </w:r>
    </w:p>
    <w:p w14:paraId="587228D8" w14:textId="75995921" w:rsidR="00FE4628" w:rsidRPr="00FE4628" w:rsidRDefault="00FE4628">
      <w:pPr>
        <w:rPr>
          <w:i/>
          <w:iCs/>
        </w:rPr>
      </w:pPr>
      <w:r>
        <w:tab/>
      </w:r>
      <w:r>
        <w:rPr>
          <w:i/>
          <w:iCs/>
        </w:rPr>
        <w:t>Email Address of Main Admin User</w:t>
      </w:r>
    </w:p>
    <w:p w14:paraId="00000008" w14:textId="2E95DA89" w:rsidR="00BD45C9" w:rsidRPr="00CB656D" w:rsidRDefault="00CB656D">
      <w:pPr>
        <w:rPr>
          <w:color w:val="C0504D" w:themeColor="accent2"/>
        </w:rPr>
      </w:pPr>
      <w:r w:rsidRPr="00CB656D">
        <w:rPr>
          <w:color w:val="C0504D" w:themeColor="accent2"/>
        </w:rPr>
        <w:t>Total # of Vehicles:</w:t>
      </w:r>
    </w:p>
    <w:p w14:paraId="23B47AE5" w14:textId="4EB213C8" w:rsidR="00FE4628" w:rsidRDefault="00FE4628" w:rsidP="00FE4628">
      <w:pPr>
        <w:rPr>
          <w:i/>
          <w:iCs/>
        </w:rPr>
      </w:pPr>
      <w:r>
        <w:tab/>
      </w:r>
      <w:r>
        <w:rPr>
          <w:i/>
          <w:iCs/>
        </w:rPr>
        <w:t>Number of Vehicles Being Licensed</w:t>
      </w:r>
    </w:p>
    <w:p w14:paraId="20ADD06D" w14:textId="64D999DD" w:rsidR="00CB656D" w:rsidRPr="00CB656D" w:rsidRDefault="00CB656D" w:rsidP="00FE4628">
      <w:pPr>
        <w:rPr>
          <w:color w:val="C0504D" w:themeColor="accent2"/>
        </w:rPr>
      </w:pPr>
      <w:r w:rsidRPr="00CB656D">
        <w:rPr>
          <w:color w:val="C0504D" w:themeColor="accent2"/>
        </w:rPr>
        <w:t>Plan Selected:</w:t>
      </w:r>
    </w:p>
    <w:p w14:paraId="0AF0ADA6" w14:textId="7332AE8D" w:rsidR="00CB656D" w:rsidRPr="00CB656D" w:rsidRDefault="00CB656D" w:rsidP="00FE4628">
      <w:pPr>
        <w:rPr>
          <w:i/>
          <w:iCs/>
        </w:rPr>
      </w:pPr>
      <w:r>
        <w:tab/>
      </w:r>
      <w:r>
        <w:rPr>
          <w:i/>
          <w:iCs/>
        </w:rPr>
        <w:t>Route Manager or Route Manager 360</w:t>
      </w:r>
    </w:p>
    <w:p w14:paraId="6BAD59EC" w14:textId="3B5886E0" w:rsidR="00FE4628" w:rsidRPr="00CB656D" w:rsidRDefault="00FE4628" w:rsidP="00FE4628">
      <w:pPr>
        <w:rPr>
          <w:color w:val="C0504D" w:themeColor="accent2"/>
        </w:rPr>
      </w:pPr>
      <w:r w:rsidRPr="00CB656D">
        <w:rPr>
          <w:color w:val="C0504D" w:themeColor="accent2"/>
        </w:rPr>
        <w:t>Contract Term:</w:t>
      </w:r>
    </w:p>
    <w:p w14:paraId="1155CD14" w14:textId="595EB6AA" w:rsidR="00FE4628" w:rsidRPr="00FE4628" w:rsidRDefault="00FE4628" w:rsidP="00FE4628">
      <w:pPr>
        <w:rPr>
          <w:i/>
          <w:iCs/>
        </w:rPr>
      </w:pPr>
      <w:r>
        <w:tab/>
      </w:r>
      <w:r>
        <w:rPr>
          <w:i/>
          <w:iCs/>
        </w:rPr>
        <w:t>Evergreen (Month-to-month), 3-Month, or 12-Month</w:t>
      </w:r>
    </w:p>
    <w:p w14:paraId="04C60EAE" w14:textId="745F914B" w:rsidR="00FE4628" w:rsidRDefault="00FE4628" w:rsidP="00FE4628">
      <w:r w:rsidRPr="00CB656D">
        <w:rPr>
          <w:color w:val="C0504D" w:themeColor="accent2"/>
        </w:rPr>
        <w:t># Of Territories Needed:</w:t>
      </w:r>
    </w:p>
    <w:p w14:paraId="45ED7B1B" w14:textId="25E4E4C8" w:rsidR="00FE4628" w:rsidRPr="00FE4628" w:rsidRDefault="00FE4628">
      <w:pPr>
        <w:rPr>
          <w:i/>
          <w:iCs/>
        </w:rPr>
      </w:pPr>
      <w:r>
        <w:tab/>
      </w:r>
      <w:r>
        <w:rPr>
          <w:i/>
          <w:iCs/>
        </w:rPr>
        <w:t>Number of Planning Environments or Territories the business will require</w:t>
      </w:r>
    </w:p>
    <w:p w14:paraId="3EC629DD" w14:textId="0D376B0D" w:rsidR="00FE4628" w:rsidRPr="00CB656D" w:rsidRDefault="00FE4628">
      <w:pPr>
        <w:rPr>
          <w:color w:val="C0504D" w:themeColor="accent2"/>
        </w:rPr>
      </w:pPr>
      <w:r w:rsidRPr="00CB656D">
        <w:rPr>
          <w:color w:val="C0504D" w:themeColor="accent2"/>
        </w:rPr>
        <w:t xml:space="preserve">Territory </w:t>
      </w:r>
      <w:r w:rsidRPr="00CB656D">
        <w:rPr>
          <w:color w:val="C0504D" w:themeColor="accent2"/>
        </w:rPr>
        <w:t>Location(</w:t>
      </w:r>
      <w:r w:rsidRPr="00CB656D">
        <w:rPr>
          <w:color w:val="C0504D" w:themeColor="accent2"/>
        </w:rPr>
        <w:t>s</w:t>
      </w:r>
      <w:r w:rsidRPr="00CB656D">
        <w:rPr>
          <w:color w:val="C0504D" w:themeColor="accent2"/>
        </w:rPr>
        <w:t>)</w:t>
      </w:r>
      <w:r w:rsidRPr="00CB656D">
        <w:rPr>
          <w:color w:val="C0504D" w:themeColor="accent2"/>
        </w:rPr>
        <w:t>/Vehicle Coun</w:t>
      </w:r>
      <w:r w:rsidRPr="00CB656D">
        <w:rPr>
          <w:color w:val="C0504D" w:themeColor="accent2"/>
        </w:rPr>
        <w:t>t Per Territory</w:t>
      </w:r>
      <w:r w:rsidRPr="00CB656D">
        <w:rPr>
          <w:color w:val="C0504D" w:themeColor="accent2"/>
        </w:rPr>
        <w:t>:</w:t>
      </w:r>
    </w:p>
    <w:p w14:paraId="37BA7B79" w14:textId="01D4197C" w:rsidR="00FE4628" w:rsidRPr="00FE4628" w:rsidRDefault="00FE4628" w:rsidP="00FE4628">
      <w:pPr>
        <w:ind w:left="720"/>
        <w:rPr>
          <w:i/>
          <w:iCs/>
        </w:rPr>
      </w:pPr>
      <w:r>
        <w:rPr>
          <w:i/>
          <w:iCs/>
        </w:rPr>
        <w:t>Names of the Location of the Territory and the Number of Vehicles associated with that territory.  Example: Memphis, TN, USA – 10 Vehicles; London, England, UK – 5 Vehicles</w:t>
      </w:r>
    </w:p>
    <w:p w14:paraId="0FC0A281" w14:textId="04D1AB0A" w:rsidR="00FE4628" w:rsidRPr="00CB656D" w:rsidRDefault="00FE4628">
      <w:pPr>
        <w:rPr>
          <w:color w:val="C0504D" w:themeColor="accent2"/>
        </w:rPr>
      </w:pPr>
      <w:r w:rsidRPr="00CB656D">
        <w:rPr>
          <w:color w:val="C0504D" w:themeColor="accent2"/>
        </w:rPr>
        <w:t>Routing Profiles for Territories</w:t>
      </w:r>
      <w:r w:rsidRPr="00CB656D">
        <w:rPr>
          <w:color w:val="C0504D" w:themeColor="accent2"/>
        </w:rPr>
        <w:t>:</w:t>
      </w:r>
    </w:p>
    <w:p w14:paraId="2BE2887A" w14:textId="6246AA58" w:rsidR="00FE4628" w:rsidRPr="00FE4628" w:rsidRDefault="00CB656D" w:rsidP="00FE4628">
      <w:pPr>
        <w:ind w:firstLine="720"/>
        <w:rPr>
          <w:i/>
          <w:iCs/>
        </w:rPr>
      </w:pPr>
      <w:r>
        <w:rPr>
          <w:i/>
          <w:iCs/>
        </w:rPr>
        <w:t xml:space="preserve">Choose One per Ter: </w:t>
      </w:r>
      <w:r w:rsidR="00FE4628" w:rsidRPr="00FE4628">
        <w:rPr>
          <w:i/>
          <w:iCs/>
        </w:rPr>
        <w:t>Pedestrian</w:t>
      </w:r>
      <w:r>
        <w:rPr>
          <w:i/>
          <w:iCs/>
        </w:rPr>
        <w:t xml:space="preserve">, </w:t>
      </w:r>
      <w:r w:rsidR="00FE4628" w:rsidRPr="00FE4628">
        <w:rPr>
          <w:i/>
          <w:iCs/>
        </w:rPr>
        <w:t>Bicycle</w:t>
      </w:r>
      <w:r>
        <w:rPr>
          <w:i/>
          <w:iCs/>
        </w:rPr>
        <w:t xml:space="preserve">, </w:t>
      </w:r>
      <w:r w:rsidR="00FE4628" w:rsidRPr="00FE4628">
        <w:rPr>
          <w:i/>
          <w:iCs/>
        </w:rPr>
        <w:t>Car &amp;</w:t>
      </w:r>
      <w:r>
        <w:rPr>
          <w:i/>
          <w:iCs/>
        </w:rPr>
        <w:t xml:space="preserve"> </w:t>
      </w:r>
      <w:r w:rsidR="00FE4628" w:rsidRPr="00FE4628">
        <w:rPr>
          <w:i/>
          <w:iCs/>
        </w:rPr>
        <w:t>Truck</w:t>
      </w:r>
      <w:r>
        <w:rPr>
          <w:i/>
          <w:iCs/>
        </w:rPr>
        <w:t xml:space="preserve">, </w:t>
      </w:r>
      <w:r w:rsidR="00FE4628" w:rsidRPr="00FE4628">
        <w:rPr>
          <w:i/>
          <w:iCs/>
        </w:rPr>
        <w:t>Heavy Truck</w:t>
      </w:r>
      <w:r>
        <w:rPr>
          <w:i/>
          <w:iCs/>
        </w:rPr>
        <w:t xml:space="preserve">, or </w:t>
      </w:r>
      <w:r w:rsidR="00FE4628" w:rsidRPr="00FE4628">
        <w:rPr>
          <w:i/>
          <w:iCs/>
        </w:rPr>
        <w:t>Commercial</w:t>
      </w:r>
    </w:p>
    <w:p w14:paraId="00000009" w14:textId="6C26E9C1" w:rsidR="00BD45C9" w:rsidRDefault="00CB656D">
      <w:r>
        <w:t>Max Size of Optimizations (# of Orders/optimization):</w:t>
      </w:r>
    </w:p>
    <w:p w14:paraId="46CE9F4C" w14:textId="221E360D" w:rsidR="00FE4628" w:rsidRPr="00CB656D" w:rsidRDefault="00CB656D">
      <w:pPr>
        <w:rPr>
          <w:i/>
          <w:iCs/>
        </w:rPr>
      </w:pPr>
      <w:r>
        <w:tab/>
      </w:r>
      <w:r>
        <w:rPr>
          <w:i/>
          <w:iCs/>
        </w:rPr>
        <w:t>Choose One Per Ter: 1500, 2000, 3000, 4000, or 5000</w:t>
      </w:r>
    </w:p>
    <w:p w14:paraId="0000000D" w14:textId="5DDB72C4" w:rsidR="00BD45C9" w:rsidRDefault="00CB656D">
      <w:r>
        <w:t>Midnight Crossing? (Y/N):</w:t>
      </w:r>
    </w:p>
    <w:p w14:paraId="4EE600FA" w14:textId="5B39A662" w:rsidR="00FE4628" w:rsidRPr="00CB656D" w:rsidRDefault="00CB656D" w:rsidP="00CB656D">
      <w:pPr>
        <w:ind w:left="720"/>
        <w:rPr>
          <w:i/>
          <w:iCs/>
        </w:rPr>
      </w:pPr>
      <w:r>
        <w:rPr>
          <w:i/>
          <w:iCs/>
        </w:rPr>
        <w:t xml:space="preserve">If the customer runs routes through midnight, </w:t>
      </w:r>
      <w:proofErr w:type="gramStart"/>
      <w:r>
        <w:rPr>
          <w:i/>
          <w:iCs/>
        </w:rPr>
        <w:t>Yes</w:t>
      </w:r>
      <w:proofErr w:type="gramEnd"/>
      <w:r>
        <w:rPr>
          <w:i/>
          <w:iCs/>
        </w:rPr>
        <w:t>.  For example, if they start a route a 10pm and finish at 6am, they would require Midnight Crossing.</w:t>
      </w:r>
    </w:p>
    <w:p w14:paraId="0000000E" w14:textId="7FC1F521" w:rsidR="00BD45C9" w:rsidRDefault="00CB656D">
      <w:r>
        <w:t>Midnight Crossing - Route Start time:</w:t>
      </w:r>
    </w:p>
    <w:p w14:paraId="00000012" w14:textId="158880EF" w:rsidR="00BD45C9" w:rsidRPr="00CB656D" w:rsidRDefault="00CB656D">
      <w:pPr>
        <w:rPr>
          <w:i/>
          <w:iCs/>
          <w:lang w:val="fr-FR"/>
        </w:rPr>
      </w:pPr>
      <w:r>
        <w:tab/>
      </w:r>
      <w:r>
        <w:rPr>
          <w:i/>
          <w:iCs/>
        </w:rPr>
        <w:t xml:space="preserve">If Yes to Midnight Crossing, specify the Route Start Time.  </w:t>
      </w:r>
      <w:r w:rsidRPr="00CB656D">
        <w:rPr>
          <w:i/>
          <w:iCs/>
          <w:lang w:val="fr-FR"/>
        </w:rPr>
        <w:t>Ex</w:t>
      </w:r>
      <w:r>
        <w:rPr>
          <w:i/>
          <w:iCs/>
          <w:lang w:val="fr-FR"/>
        </w:rPr>
        <w:t>ample : 4pm</w:t>
      </w:r>
    </w:p>
    <w:p w14:paraId="00000013" w14:textId="77777777" w:rsidR="00BD45C9" w:rsidRDefault="00BD45C9"/>
    <w:sectPr w:rsidR="00BD45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C9"/>
    <w:rsid w:val="00BD45C9"/>
    <w:rsid w:val="00CB656D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BD01"/>
  <w15:docId w15:val="{BD9D90F7-5ADE-46CE-9B31-8EB0B6C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DiStasio</dc:creator>
  <cp:lastModifiedBy>James DiStasio</cp:lastModifiedBy>
  <cp:revision>2</cp:revision>
  <dcterms:created xsi:type="dcterms:W3CDTF">2021-06-09T19:15:00Z</dcterms:created>
  <dcterms:modified xsi:type="dcterms:W3CDTF">2021-06-09T19:15:00Z</dcterms:modified>
</cp:coreProperties>
</file>