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6"/>
          <w:szCs w:val="36"/>
        </w:rPr>
      </w:pPr>
      <w:r w:rsidDel="00000000" w:rsidR="00000000" w:rsidRPr="00000000">
        <w:rPr>
          <w:b w:val="1"/>
          <w:sz w:val="36"/>
          <w:szCs w:val="36"/>
          <w:rtl w:val="0"/>
        </w:rPr>
        <w:t xml:space="preserve">Request for Order Limit Increase WWRM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By default, all WorkWave Route Manager accounts have an order limit of 1500 within their planning horizon.  If you customer requires an increase, please fill out the following form to the best of your ability and send it to the WorkWave Support Team or your WorkWave Account Manager.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1"/>
        </w:numPr>
        <w:ind w:left="720" w:hanging="360"/>
        <w:rPr>
          <w:color w:val="222222"/>
          <w:sz w:val="20"/>
          <w:szCs w:val="20"/>
          <w:highlight w:val="white"/>
          <w:u w:val="none"/>
        </w:rPr>
      </w:pPr>
      <w:r w:rsidDel="00000000" w:rsidR="00000000" w:rsidRPr="00000000">
        <w:rPr>
          <w:color w:val="222222"/>
          <w:sz w:val="20"/>
          <w:szCs w:val="20"/>
          <w:highlight w:val="white"/>
          <w:rtl w:val="0"/>
        </w:rPr>
        <w:t xml:space="preserve">Account Name</w:t>
      </w:r>
    </w:p>
    <w:p w:rsidR="00000000" w:rsidDel="00000000" w:rsidP="00000000" w:rsidRDefault="00000000" w:rsidRPr="00000000" w14:paraId="00000007">
      <w:pPr>
        <w:numPr>
          <w:ilvl w:val="0"/>
          <w:numId w:val="1"/>
        </w:numPr>
        <w:ind w:left="720" w:hanging="360"/>
        <w:rPr>
          <w:color w:val="222222"/>
          <w:sz w:val="20"/>
          <w:szCs w:val="20"/>
          <w:highlight w:val="white"/>
          <w:u w:val="none"/>
        </w:rPr>
      </w:pPr>
      <w:r w:rsidDel="00000000" w:rsidR="00000000" w:rsidRPr="00000000">
        <w:rPr>
          <w:color w:val="222222"/>
          <w:sz w:val="20"/>
          <w:szCs w:val="20"/>
          <w:highlight w:val="white"/>
          <w:rtl w:val="0"/>
        </w:rPr>
        <w:t xml:space="preserve">Account Admin Username</w:t>
      </w:r>
      <w:r w:rsidDel="00000000" w:rsidR="00000000" w:rsidRPr="00000000">
        <w:rPr>
          <w:rtl w:val="0"/>
        </w:rPr>
      </w:r>
    </w:p>
    <w:p w:rsidR="00000000" w:rsidDel="00000000" w:rsidP="00000000" w:rsidRDefault="00000000" w:rsidRPr="00000000" w14:paraId="00000008">
      <w:pPr>
        <w:numPr>
          <w:ilvl w:val="0"/>
          <w:numId w:val="1"/>
        </w:numPr>
        <w:spacing w:line="331.2" w:lineRule="auto"/>
        <w:ind w:left="720" w:hanging="360"/>
        <w:rPr>
          <w:color w:val="222222"/>
          <w:highlight w:val="white"/>
          <w:u w:val="none"/>
        </w:rPr>
      </w:pPr>
      <w:r w:rsidDel="00000000" w:rsidR="00000000" w:rsidRPr="00000000">
        <w:rPr>
          <w:color w:val="222222"/>
          <w:highlight w:val="white"/>
          <w:rtl w:val="0"/>
        </w:rPr>
        <w:t xml:space="preserve">-number of Vehicles in the Territory (if multiple, list all + allocations for each) </w:t>
      </w:r>
      <w:r w:rsidDel="00000000" w:rsidR="00000000" w:rsidRPr="00000000">
        <w:rPr>
          <w:rtl w:val="0"/>
        </w:rPr>
      </w:r>
    </w:p>
    <w:p w:rsidR="00000000" w:rsidDel="00000000" w:rsidP="00000000" w:rsidRDefault="00000000" w:rsidRPr="00000000" w14:paraId="00000009">
      <w:pPr>
        <w:numPr>
          <w:ilvl w:val="0"/>
          <w:numId w:val="1"/>
        </w:numPr>
        <w:spacing w:line="331.2" w:lineRule="auto"/>
        <w:ind w:left="720" w:hanging="360"/>
        <w:rPr>
          <w:color w:val="222222"/>
          <w:highlight w:val="white"/>
          <w:u w:val="none"/>
        </w:rPr>
      </w:pPr>
      <w:r w:rsidDel="00000000" w:rsidR="00000000" w:rsidRPr="00000000">
        <w:rPr>
          <w:color w:val="222222"/>
          <w:highlight w:val="white"/>
          <w:rtl w:val="0"/>
        </w:rPr>
        <w:t xml:space="preserve">- Has 360, MGPS or GPS</w:t>
      </w:r>
    </w:p>
    <w:p w:rsidR="00000000" w:rsidDel="00000000" w:rsidP="00000000" w:rsidRDefault="00000000" w:rsidRPr="00000000" w14:paraId="0000000A">
      <w:pPr>
        <w:numPr>
          <w:ilvl w:val="0"/>
          <w:numId w:val="1"/>
        </w:numPr>
        <w:spacing w:line="331.2" w:lineRule="auto"/>
        <w:ind w:left="720" w:hanging="360"/>
        <w:rPr>
          <w:color w:val="222222"/>
          <w:highlight w:val="white"/>
          <w:u w:val="none"/>
        </w:rPr>
      </w:pPr>
      <w:r w:rsidDel="00000000" w:rsidR="00000000" w:rsidRPr="00000000">
        <w:rPr>
          <w:color w:val="222222"/>
          <w:highlight w:val="white"/>
          <w:rtl w:val="0"/>
        </w:rPr>
        <w:t xml:space="preserve">- how large is their territory? (so many orders over a very large geographical area may lead to computational problems, include how many kms from the Admin Panel) </w:t>
      </w:r>
    </w:p>
    <w:p w:rsidR="00000000" w:rsidDel="00000000" w:rsidP="00000000" w:rsidRDefault="00000000" w:rsidRPr="00000000" w14:paraId="0000000B">
      <w:pPr>
        <w:numPr>
          <w:ilvl w:val="0"/>
          <w:numId w:val="1"/>
        </w:numPr>
        <w:spacing w:line="331.2" w:lineRule="auto"/>
        <w:ind w:left="720" w:hanging="360"/>
        <w:rPr>
          <w:color w:val="222222"/>
          <w:highlight w:val="white"/>
          <w:u w:val="none"/>
        </w:rPr>
      </w:pPr>
      <w:r w:rsidDel="00000000" w:rsidR="00000000" w:rsidRPr="00000000">
        <w:rPr>
          <w:color w:val="222222"/>
          <w:highlight w:val="white"/>
          <w:rtl w:val="0"/>
        </w:rPr>
        <w:t xml:space="preserve">- are we talking about a scenario of simple pickups or drop-offs or do they need to do pickup&amp;dropoff (so that the ordersteps are actually 10k and not 5k)? </w:t>
      </w:r>
    </w:p>
    <w:p w:rsidR="00000000" w:rsidDel="00000000" w:rsidP="00000000" w:rsidRDefault="00000000" w:rsidRPr="00000000" w14:paraId="0000000C">
      <w:pPr>
        <w:numPr>
          <w:ilvl w:val="0"/>
          <w:numId w:val="1"/>
        </w:numPr>
        <w:spacing w:line="331.2" w:lineRule="auto"/>
        <w:ind w:left="720" w:hanging="360"/>
        <w:rPr>
          <w:color w:val="222222"/>
          <w:highlight w:val="white"/>
          <w:u w:val="none"/>
        </w:rPr>
      </w:pPr>
      <w:r w:rsidDel="00000000" w:rsidR="00000000" w:rsidRPr="00000000">
        <w:rPr>
          <w:color w:val="222222"/>
          <w:highlight w:val="white"/>
          <w:rtl w:val="0"/>
        </w:rPr>
        <w:t xml:space="preserve">- are they using a standard routing profile or a custom one? which one? (can be found in the Admin Panel)</w:t>
      </w:r>
    </w:p>
    <w:p w:rsidR="00000000" w:rsidDel="00000000" w:rsidP="00000000" w:rsidRDefault="00000000" w:rsidRPr="00000000" w14:paraId="0000000D">
      <w:pPr>
        <w:numPr>
          <w:ilvl w:val="0"/>
          <w:numId w:val="1"/>
        </w:numPr>
        <w:spacing w:line="331.2" w:lineRule="auto"/>
        <w:ind w:left="720" w:hanging="360"/>
        <w:rPr>
          <w:color w:val="222222"/>
          <w:highlight w:val="white"/>
          <w:u w:val="none"/>
        </w:rPr>
      </w:pPr>
      <w:r w:rsidDel="00000000" w:rsidR="00000000" w:rsidRPr="00000000">
        <w:rPr>
          <w:color w:val="222222"/>
          <w:highlight w:val="white"/>
          <w:rtl w:val="0"/>
        </w:rPr>
        <w:t xml:space="preserve"> - are they using traffic regions and/or road blocks (login to the account and check - list all including if slowdowns on Vehicle Settings as well)?</w:t>
      </w:r>
    </w:p>
    <w:p w:rsidR="00000000" w:rsidDel="00000000" w:rsidP="00000000" w:rsidRDefault="00000000" w:rsidRPr="00000000" w14:paraId="0000000E">
      <w:pPr>
        <w:numPr>
          <w:ilvl w:val="0"/>
          <w:numId w:val="1"/>
        </w:numPr>
        <w:spacing w:line="331.2" w:lineRule="auto"/>
        <w:ind w:left="720" w:hanging="360"/>
        <w:rPr>
          <w:color w:val="222222"/>
          <w:highlight w:val="white"/>
          <w:u w:val="none"/>
        </w:rPr>
      </w:pPr>
      <w:r w:rsidDel="00000000" w:rsidR="00000000" w:rsidRPr="00000000">
        <w:rPr>
          <w:color w:val="222222"/>
          <w:highlight w:val="white"/>
          <w:rtl w:val="0"/>
        </w:rPr>
        <w:t xml:space="preserve">- are they using feature layers?</w:t>
      </w:r>
    </w:p>
    <w:p w:rsidR="00000000" w:rsidDel="00000000" w:rsidP="00000000" w:rsidRDefault="00000000" w:rsidRPr="00000000" w14:paraId="0000000F">
      <w:pPr>
        <w:numPr>
          <w:ilvl w:val="0"/>
          <w:numId w:val="1"/>
        </w:numPr>
        <w:spacing w:line="331.2" w:lineRule="auto"/>
        <w:ind w:left="720" w:hanging="360"/>
        <w:rPr>
          <w:color w:val="222222"/>
          <w:highlight w:val="white"/>
          <w:u w:val="none"/>
        </w:rPr>
      </w:pPr>
      <w:r w:rsidDel="00000000" w:rsidR="00000000" w:rsidRPr="00000000">
        <w:rPr>
          <w:color w:val="222222"/>
          <w:highlight w:val="white"/>
          <w:rtl w:val="0"/>
        </w:rPr>
        <w:t xml:space="preserve">- what is the use case for the increase (why do they need this: provide specifics - are they adding more Vehicles, are they planning ahead, is this a one time testing, etc)</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